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B1" w:rsidRPr="00E846D6" w:rsidRDefault="00F843B1" w:rsidP="00F843B1">
      <w:pPr>
        <w:spacing w:line="276" w:lineRule="auto"/>
      </w:pPr>
      <w:r>
        <w:t xml:space="preserve">Согласовано                           </w:t>
      </w:r>
      <w:r w:rsidRPr="00E846D6">
        <w:t xml:space="preserve">                           </w:t>
      </w:r>
      <w:r>
        <w:t xml:space="preserve">                                             Утверждено:   </w:t>
      </w:r>
    </w:p>
    <w:p w:rsidR="00F843B1" w:rsidRPr="00E846D6" w:rsidRDefault="00F843B1" w:rsidP="00F843B1">
      <w:pPr>
        <w:spacing w:line="276" w:lineRule="auto"/>
      </w:pPr>
      <w:r>
        <w:t xml:space="preserve">Председатель трудового коллектива                                                       Заведующей МБДОУ </w:t>
      </w:r>
    </w:p>
    <w:p w:rsidR="00F843B1" w:rsidRDefault="00F843B1" w:rsidP="00F843B1">
      <w:pPr>
        <w:spacing w:line="276" w:lineRule="auto"/>
      </w:pPr>
      <w:r>
        <w:t xml:space="preserve"> ______________</w:t>
      </w:r>
      <w:r w:rsidRPr="00E846D6">
        <w:t xml:space="preserve"> </w:t>
      </w:r>
      <w:r>
        <w:t xml:space="preserve">                                                                                 __________ Линёвой А.И.</w:t>
      </w:r>
    </w:p>
    <w:p w:rsidR="00F843B1" w:rsidRPr="00E846D6" w:rsidRDefault="00F843B1" w:rsidP="00F843B1">
      <w:pPr>
        <w:spacing w:line="276" w:lineRule="auto"/>
      </w:pPr>
      <w:r>
        <w:t>«___»_____ 2018 г.</w:t>
      </w:r>
      <w:r w:rsidRPr="00BA5EEB">
        <w:t xml:space="preserve"> </w:t>
      </w:r>
      <w:r>
        <w:t xml:space="preserve">                                                                                     «___»_____ 2018 г.</w:t>
      </w:r>
    </w:p>
    <w:p w:rsidR="00F843B1" w:rsidRPr="00E846D6" w:rsidRDefault="00F843B1" w:rsidP="00F843B1">
      <w:pPr>
        <w:spacing w:line="276" w:lineRule="auto"/>
      </w:pPr>
    </w:p>
    <w:p w:rsidR="00F843B1" w:rsidRPr="00681871" w:rsidRDefault="00F843B1" w:rsidP="00F843B1">
      <w:pPr>
        <w:spacing w:line="276" w:lineRule="auto"/>
        <w:jc w:val="center"/>
        <w:rPr>
          <w:b/>
          <w:sz w:val="28"/>
          <w:szCs w:val="28"/>
        </w:rPr>
      </w:pPr>
    </w:p>
    <w:p w:rsidR="00F843B1" w:rsidRPr="00BA5EEB" w:rsidRDefault="00F843B1" w:rsidP="00F843B1">
      <w:pPr>
        <w:rPr>
          <w:sz w:val="28"/>
          <w:szCs w:val="28"/>
        </w:rPr>
      </w:pPr>
      <w:r w:rsidRPr="00E846D6">
        <w:t xml:space="preserve">                                                    </w:t>
      </w:r>
      <w:r>
        <w:t xml:space="preserve">                        </w:t>
      </w:r>
      <w:r w:rsidRPr="00E846D6">
        <w:t xml:space="preserve">  </w:t>
      </w:r>
    </w:p>
    <w:p w:rsidR="00F843B1" w:rsidRPr="00750FA0" w:rsidRDefault="00F843B1" w:rsidP="00F843B1">
      <w:pPr>
        <w:pStyle w:val="a4"/>
        <w:spacing w:after="0" w:line="276" w:lineRule="auto"/>
        <w:jc w:val="center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Кодекс</w:t>
      </w:r>
    </w:p>
    <w:p w:rsidR="00F843B1" w:rsidRPr="00750FA0" w:rsidRDefault="00F843B1" w:rsidP="00F843B1">
      <w:pPr>
        <w:pStyle w:val="a4"/>
        <w:spacing w:after="0" w:line="276" w:lineRule="auto"/>
        <w:jc w:val="center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этики, служебного поведения  работников</w:t>
      </w:r>
    </w:p>
    <w:p w:rsidR="00F843B1" w:rsidRDefault="00F843B1" w:rsidP="00F843B1">
      <w:pPr>
        <w:pStyle w:val="a4"/>
        <w:numPr>
          <w:ilvl w:val="0"/>
          <w:numId w:val="4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Общие положения.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Для того</w:t>
      </w:r>
      <w:proofErr w:type="gramStart"/>
      <w:r w:rsidRPr="00750FA0">
        <w:rPr>
          <w:color w:val="000000"/>
          <w:sz w:val="28"/>
          <w:szCs w:val="28"/>
        </w:rPr>
        <w:t>,</w:t>
      </w:r>
      <w:proofErr w:type="gramEnd"/>
      <w:r w:rsidRPr="00750FA0">
        <w:rPr>
          <w:color w:val="000000"/>
          <w:sz w:val="28"/>
          <w:szCs w:val="28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 w:rsidRPr="00750FA0">
        <w:rPr>
          <w:b/>
          <w:bCs/>
          <w:color w:val="000000"/>
          <w:sz w:val="28"/>
          <w:szCs w:val="28"/>
        </w:rPr>
        <w:t xml:space="preserve"> </w:t>
      </w:r>
      <w:r w:rsidRPr="00A01A3B">
        <w:rPr>
          <w:bCs/>
          <w:color w:val="000000"/>
          <w:sz w:val="28"/>
          <w:szCs w:val="28"/>
        </w:rPr>
        <w:t>все сотрудники</w:t>
      </w:r>
      <w:r w:rsidRPr="00750FA0">
        <w:rPr>
          <w:color w:val="000000"/>
          <w:sz w:val="28"/>
          <w:szCs w:val="28"/>
        </w:rPr>
        <w:t xml:space="preserve"> Учреждения.</w:t>
      </w:r>
      <w:r w:rsidRPr="00750FA0">
        <w:rPr>
          <w:color w:val="000000"/>
          <w:sz w:val="28"/>
          <w:szCs w:val="28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1.2. Положения настоящего Кодекса разработаны с учетом миссии, философии и ценностей учреждения.</w:t>
      </w:r>
    </w:p>
    <w:p w:rsidR="00F843B1" w:rsidRPr="00A01A3B" w:rsidRDefault="00F843B1" w:rsidP="00F843B1">
      <w:pPr>
        <w:pStyle w:val="a4"/>
        <w:spacing w:after="0" w:line="276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 xml:space="preserve">        </w:t>
      </w:r>
      <w:r w:rsidRPr="00A01A3B">
        <w:rPr>
          <w:rStyle w:val="a3"/>
          <w:color w:val="000000"/>
          <w:sz w:val="28"/>
          <w:szCs w:val="28"/>
        </w:rPr>
        <w:t>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750FA0">
        <w:rPr>
          <w:b/>
          <w:bCs/>
          <w:color w:val="000000"/>
          <w:sz w:val="28"/>
          <w:szCs w:val="28"/>
        </w:rPr>
        <w:t>Философия жизнедеятельности.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750FA0">
        <w:rPr>
          <w:b/>
          <w:bCs/>
          <w:color w:val="000000"/>
          <w:sz w:val="28"/>
          <w:szCs w:val="28"/>
        </w:rPr>
        <w:t>К ценностям детского сада относятся: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1. Открытость, поддержка и сотрудничество.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Педагоги и родители открыто делятся информацией, обсуждают проблемы, соблюдая </w:t>
      </w:r>
      <w:r w:rsidRPr="00A01A3B">
        <w:rPr>
          <w:rStyle w:val="a3"/>
          <w:color w:val="000000"/>
          <w:sz w:val="28"/>
          <w:szCs w:val="28"/>
        </w:rPr>
        <w:t>конфиденциальность.</w:t>
      </w:r>
      <w:r w:rsidRPr="00750FA0">
        <w:rPr>
          <w:color w:val="000000"/>
          <w:sz w:val="28"/>
          <w:szCs w:val="28"/>
        </w:rPr>
        <w:t> Комментарии педагогов корректны и носят оптимистичный, позитивный характер.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 xml:space="preserve">2. </w:t>
      </w:r>
      <w:proofErr w:type="spellStart"/>
      <w:r w:rsidRPr="00750FA0">
        <w:rPr>
          <w:rStyle w:val="a3"/>
          <w:color w:val="000000"/>
          <w:sz w:val="28"/>
          <w:szCs w:val="28"/>
        </w:rPr>
        <w:t>Инновационность</w:t>
      </w:r>
      <w:proofErr w:type="spellEnd"/>
      <w:r w:rsidRPr="00750FA0">
        <w:rPr>
          <w:rStyle w:val="a3"/>
          <w:color w:val="000000"/>
          <w:sz w:val="28"/>
          <w:szCs w:val="28"/>
        </w:rPr>
        <w:t>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Сотрудники стремятся узнавать и осваивать новые, современные технологии уместно, деликатно, квалифицированно их интегрировать в </w:t>
      </w:r>
      <w:r w:rsidRPr="00750FA0">
        <w:rPr>
          <w:color w:val="000000"/>
          <w:sz w:val="28"/>
          <w:szCs w:val="28"/>
        </w:rPr>
        <w:lastRenderedPageBreak/>
        <w:t>жизнедеятельность ДОУ.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3. Индивидуализация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4. Преемственность.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Цели, задачи, содержание стиль взаимоотношения с ребенком согла</w:t>
      </w:r>
      <w:r>
        <w:rPr>
          <w:color w:val="000000"/>
          <w:sz w:val="28"/>
          <w:szCs w:val="28"/>
        </w:rPr>
        <w:t>суются между педагогами ступенью</w:t>
      </w:r>
      <w:r w:rsidRPr="00750FA0">
        <w:rPr>
          <w:color w:val="000000"/>
          <w:sz w:val="28"/>
          <w:szCs w:val="28"/>
        </w:rPr>
        <w:t xml:space="preserve"> образования и между педагогами и специалистами ДОУ.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Традиции и стили семейного и общественного воспитания являются для нас равноценными</w:t>
      </w:r>
      <w:r>
        <w:rPr>
          <w:color w:val="000000"/>
          <w:sz w:val="28"/>
          <w:szCs w:val="28"/>
        </w:rPr>
        <w:t>,</w:t>
      </w:r>
      <w:r w:rsidRPr="00750FA0">
        <w:rPr>
          <w:color w:val="000000"/>
          <w:sz w:val="28"/>
          <w:szCs w:val="28"/>
        </w:rPr>
        <w:t xml:space="preserve"> и уникальный опыт каждой из сторон используется для обогащения практики воспитания в семье и ДОУ.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5. Здоровье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</w:t>
      </w:r>
      <w:r>
        <w:rPr>
          <w:color w:val="000000"/>
          <w:sz w:val="28"/>
          <w:szCs w:val="28"/>
        </w:rPr>
        <w:t xml:space="preserve">й образ жизни стал стилем жизни </w:t>
      </w:r>
      <w:r w:rsidRPr="00750FA0">
        <w:rPr>
          <w:color w:val="000000"/>
          <w:sz w:val="28"/>
          <w:szCs w:val="28"/>
        </w:rPr>
        <w:t xml:space="preserve">каждого участника образовательного процесса. Это обеспечивается </w:t>
      </w:r>
      <w:proofErr w:type="spellStart"/>
      <w:r w:rsidRPr="00750FA0">
        <w:rPr>
          <w:color w:val="000000"/>
          <w:sz w:val="28"/>
          <w:szCs w:val="28"/>
        </w:rPr>
        <w:t>здоровьесберегающими</w:t>
      </w:r>
      <w:proofErr w:type="spellEnd"/>
      <w:r w:rsidRPr="00750FA0">
        <w:rPr>
          <w:color w:val="000000"/>
          <w:sz w:val="28"/>
          <w:szCs w:val="28"/>
        </w:rPr>
        <w:t xml:space="preserve"> технологиями, разработкой и реализацией новых программ и проектов.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6. Профессионализм и высокое качество образовательных услуг.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Сотрудники стремятся в совершенстве овладеть профессиональными знаниями и умениями. 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</w:t>
      </w:r>
      <w:r>
        <w:rPr>
          <w:color w:val="000000"/>
          <w:sz w:val="28"/>
          <w:szCs w:val="28"/>
        </w:rPr>
        <w:t xml:space="preserve">трудового </w:t>
      </w:r>
      <w:r w:rsidRPr="00750FA0">
        <w:rPr>
          <w:color w:val="000000"/>
          <w:sz w:val="28"/>
          <w:szCs w:val="28"/>
        </w:rPr>
        <w:t>распорядка и других внутренних документах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FA0">
        <w:rPr>
          <w:color w:val="000000"/>
          <w:sz w:val="28"/>
          <w:szCs w:val="28"/>
        </w:rPr>
        <w:t>Действие настоящего Кодекса распространяется на всех должностных лиц и других работников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7. Взаимоотношения сотрудников в учреждении.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lastRenderedPageBreak/>
        <w:t>- взаимного уважения и взаимопомощи;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открытости и доброжелательности;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командной работы и ориентации на сотрудничество.</w:t>
      </w:r>
    </w:p>
    <w:p w:rsidR="00F843B1" w:rsidRPr="00A01A3B" w:rsidRDefault="00F843B1" w:rsidP="00F843B1">
      <w:pPr>
        <w:pStyle w:val="a4"/>
        <w:spacing w:after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01A3B">
        <w:rPr>
          <w:b/>
          <w:bCs/>
          <w:i/>
          <w:iCs/>
          <w:color w:val="000000"/>
          <w:sz w:val="28"/>
          <w:szCs w:val="28"/>
        </w:rPr>
        <w:t>Любые формы пренебрежительного или оскорбительного отношения друг к другу являются недопустимыми.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8. Взаимоотношения с родителями (законными представителями) воспитанников и иными посетителями Учреждения. </w:t>
      </w:r>
      <w:r w:rsidRPr="00750FA0">
        <w:rPr>
          <w:rStyle w:val="a3"/>
          <w:color w:val="000000"/>
          <w:sz w:val="28"/>
          <w:szCs w:val="28"/>
        </w:rPr>
        <w:br/>
      </w:r>
      <w:r w:rsidRPr="00750FA0">
        <w:rPr>
          <w:color w:val="000000"/>
          <w:sz w:val="28"/>
          <w:szCs w:val="28"/>
        </w:rPr>
        <w:t>Во взаимоотношениях с родителями и иными посетителями сотрудники должны руководствоваться принципами: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уважения, доброжелательности и корректности;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сотрудники не должны разглашать информаци</w:t>
      </w:r>
      <w:r>
        <w:rPr>
          <w:color w:val="000000"/>
          <w:sz w:val="28"/>
          <w:szCs w:val="28"/>
        </w:rPr>
        <w:t xml:space="preserve">ю, которая может нанести им или </w:t>
      </w:r>
      <w:r w:rsidRPr="00750FA0">
        <w:rPr>
          <w:color w:val="000000"/>
          <w:sz w:val="28"/>
          <w:szCs w:val="28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843B1" w:rsidRPr="00750FA0" w:rsidRDefault="00F843B1" w:rsidP="00F843B1">
      <w:pPr>
        <w:spacing w:line="276" w:lineRule="auto"/>
        <w:jc w:val="both"/>
        <w:rPr>
          <w:b/>
          <w:sz w:val="28"/>
          <w:szCs w:val="28"/>
        </w:rPr>
      </w:pPr>
      <w:r w:rsidRPr="00750FA0">
        <w:rPr>
          <w:b/>
          <w:sz w:val="28"/>
          <w:szCs w:val="28"/>
        </w:rPr>
        <w:t>9. Взаимоотношения с Администрацией.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-  В </w:t>
      </w:r>
      <w:r w:rsidRPr="00750FA0">
        <w:rPr>
          <w:color w:val="000000"/>
          <w:sz w:val="28"/>
          <w:szCs w:val="28"/>
        </w:rPr>
        <w:t xml:space="preserve">ДОУ </w:t>
      </w:r>
      <w:r w:rsidRPr="00750FA0">
        <w:rPr>
          <w:sz w:val="28"/>
          <w:szCs w:val="28"/>
        </w:rPr>
        <w:t>соблюдается культура общения, выражающаяся во взаимном уважении, доброжелательности и умении находить общий язык. Ответстве</w:t>
      </w:r>
      <w:r w:rsidRPr="00750FA0">
        <w:rPr>
          <w:sz w:val="28"/>
          <w:szCs w:val="28"/>
        </w:rPr>
        <w:t>н</w:t>
      </w:r>
      <w:r w:rsidRPr="00750FA0">
        <w:rPr>
          <w:sz w:val="28"/>
          <w:szCs w:val="28"/>
        </w:rPr>
        <w:t>ность за поддержание такой атмосферы несет заведующий ДОУ.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</w:t>
      </w:r>
      <w:r w:rsidRPr="00750FA0">
        <w:rPr>
          <w:sz w:val="28"/>
          <w:szCs w:val="28"/>
        </w:rPr>
        <w:t>б</w:t>
      </w:r>
      <w:r w:rsidRPr="00750FA0">
        <w:rPr>
          <w:sz w:val="28"/>
          <w:szCs w:val="28"/>
        </w:rPr>
        <w:t>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Администрация не может дискриминировать, игнорировать или преслед</w:t>
      </w:r>
      <w:r w:rsidRPr="00750FA0">
        <w:rPr>
          <w:sz w:val="28"/>
          <w:szCs w:val="28"/>
        </w:rPr>
        <w:t>о</w:t>
      </w:r>
      <w:r w:rsidRPr="00750FA0">
        <w:rPr>
          <w:sz w:val="28"/>
          <w:szCs w:val="28"/>
        </w:rPr>
        <w:t>вать педагогов за их убеждения или на основании личных симпатий или а</w:t>
      </w:r>
      <w:r w:rsidRPr="00750FA0">
        <w:rPr>
          <w:sz w:val="28"/>
          <w:szCs w:val="28"/>
        </w:rPr>
        <w:t>н</w:t>
      </w:r>
      <w:r w:rsidRPr="00750FA0">
        <w:rPr>
          <w:sz w:val="28"/>
          <w:szCs w:val="28"/>
        </w:rPr>
        <w:t>типатий. Отношения Администрации с каждым из педагогов основываются на принципе равноправия.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 Администрация не может требовать или собирать информацию о личной жизни педагога, не связанной с выполнением им своих трудовых обязанн</w:t>
      </w:r>
      <w:r w:rsidRPr="00750FA0">
        <w:rPr>
          <w:sz w:val="28"/>
          <w:szCs w:val="28"/>
        </w:rPr>
        <w:t>о</w:t>
      </w:r>
      <w:r w:rsidRPr="00750FA0">
        <w:rPr>
          <w:sz w:val="28"/>
          <w:szCs w:val="28"/>
        </w:rPr>
        <w:t>стей.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-  Оценки и решения  заведующего ДОУ  должны быть беспристрастными и основываться на фактах и реальных заслугах педагогов. Претенденты на </w:t>
      </w:r>
      <w:r w:rsidRPr="00750FA0">
        <w:rPr>
          <w:sz w:val="28"/>
          <w:szCs w:val="28"/>
        </w:rPr>
        <w:lastRenderedPageBreak/>
        <w:t>более высокую квалификационную категорию должны отбираться и поддерж</w:t>
      </w:r>
      <w:r w:rsidRPr="00750FA0">
        <w:rPr>
          <w:sz w:val="28"/>
          <w:szCs w:val="28"/>
        </w:rPr>
        <w:t>и</w:t>
      </w:r>
      <w:r w:rsidRPr="00750FA0">
        <w:rPr>
          <w:sz w:val="28"/>
          <w:szCs w:val="28"/>
        </w:rPr>
        <w:t>ваться независимо от их личной близости или покорности  Администрации.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 Сотрудники имеют право получать от Администрации информацию, им</w:t>
      </w:r>
      <w:r w:rsidRPr="00750FA0">
        <w:rPr>
          <w:sz w:val="28"/>
          <w:szCs w:val="28"/>
        </w:rPr>
        <w:t>е</w:t>
      </w:r>
      <w:r w:rsidRPr="00750FA0">
        <w:rPr>
          <w:sz w:val="28"/>
          <w:szCs w:val="28"/>
        </w:rPr>
        <w:t xml:space="preserve">ющую значение для работы их учреждения. Администрация не имеет права скрывать или тенденциозно извращать информацию, </w:t>
      </w:r>
      <w:r>
        <w:rPr>
          <w:sz w:val="28"/>
          <w:szCs w:val="28"/>
        </w:rPr>
        <w:t>которая может</w:t>
      </w:r>
      <w:r w:rsidRPr="00750FA0">
        <w:rPr>
          <w:sz w:val="28"/>
          <w:szCs w:val="28"/>
        </w:rPr>
        <w:t xml:space="preserve"> повлиять на карьеру педагога и на качество его труда. Важные для педагогического сообщества решения принимаются в учреждении на основе принципов о</w:t>
      </w:r>
      <w:r w:rsidRPr="00750FA0">
        <w:rPr>
          <w:sz w:val="28"/>
          <w:szCs w:val="28"/>
        </w:rPr>
        <w:t>т</w:t>
      </w:r>
      <w:r w:rsidRPr="00750FA0">
        <w:rPr>
          <w:sz w:val="28"/>
          <w:szCs w:val="28"/>
        </w:rPr>
        <w:t>крытости и общего участия.</w:t>
      </w:r>
    </w:p>
    <w:p w:rsidR="00F843B1" w:rsidRPr="00750FA0" w:rsidRDefault="00F843B1" w:rsidP="00F843B1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10. Поддержание и укрепление имиджа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Для поддержания и укрепления имиджа ДОУ Учреждение осуществляет следующие основные мероприятия: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повышение престижа профессий работников учреждения  </w:t>
      </w:r>
      <w:proofErr w:type="gramStart"/>
      <w:r w:rsidRPr="00750FA0">
        <w:rPr>
          <w:color w:val="000000"/>
          <w:sz w:val="28"/>
          <w:szCs w:val="28"/>
        </w:rPr>
        <w:t>через</w:t>
      </w:r>
      <w:proofErr w:type="gramEnd"/>
      <w:r w:rsidRPr="00750FA0">
        <w:rPr>
          <w:color w:val="000000"/>
          <w:sz w:val="28"/>
          <w:szCs w:val="28"/>
        </w:rPr>
        <w:t>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конкурсы педагогического мастерства,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открытые конференции и семинары для других учреждений,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публикация опыта работы в научных</w:t>
      </w:r>
      <w:r>
        <w:rPr>
          <w:color w:val="000000"/>
          <w:sz w:val="28"/>
          <w:szCs w:val="28"/>
        </w:rPr>
        <w:t xml:space="preserve"> статьях</w:t>
      </w:r>
      <w:r w:rsidRPr="00750FA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на сайте</w:t>
      </w:r>
      <w:r w:rsidRPr="00750FA0">
        <w:rPr>
          <w:color w:val="000000"/>
          <w:sz w:val="28"/>
          <w:szCs w:val="28"/>
        </w:rPr>
        <w:t xml:space="preserve">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11. Формирование и развитие стиля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Внешним элементом стиля является: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50FA0">
        <w:rPr>
          <w:b/>
          <w:bCs/>
          <w:i/>
          <w:iCs/>
          <w:color w:val="000000"/>
          <w:sz w:val="28"/>
          <w:szCs w:val="28"/>
        </w:rPr>
        <w:t xml:space="preserve"> Деловой стиль в одежде, который предполагает: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FA0">
        <w:rPr>
          <w:color w:val="000000"/>
          <w:sz w:val="28"/>
          <w:szCs w:val="28"/>
        </w:rPr>
        <w:t>Адекватность. Внешний вид должен соответствовать стилю образовательного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Независимо от времени года </w:t>
      </w:r>
      <w:r>
        <w:rPr>
          <w:color w:val="000000"/>
          <w:sz w:val="28"/>
          <w:szCs w:val="28"/>
        </w:rPr>
        <w:t>необходимо носить сменную обувь (н</w:t>
      </w:r>
      <w:r w:rsidRPr="00750FA0">
        <w:rPr>
          <w:color w:val="000000"/>
          <w:sz w:val="28"/>
          <w:szCs w:val="28"/>
        </w:rPr>
        <w:t xml:space="preserve">е допускается: сланцы, </w:t>
      </w:r>
      <w:r>
        <w:rPr>
          <w:color w:val="000000"/>
          <w:sz w:val="28"/>
          <w:szCs w:val="28"/>
        </w:rPr>
        <w:t xml:space="preserve">тапочки, </w:t>
      </w:r>
      <w:r w:rsidRPr="00750FA0">
        <w:rPr>
          <w:color w:val="000000"/>
          <w:sz w:val="28"/>
          <w:szCs w:val="28"/>
        </w:rPr>
        <w:t xml:space="preserve">домашняя, массивная обувь, изношенная, потерявшая форму, грязная обувь, </w:t>
      </w:r>
      <w:proofErr w:type="gramStart"/>
      <w:r w:rsidRPr="00750FA0">
        <w:rPr>
          <w:color w:val="000000"/>
          <w:sz w:val="28"/>
          <w:szCs w:val="28"/>
        </w:rPr>
        <w:t>обувь</w:t>
      </w:r>
      <w:proofErr w:type="gramEnd"/>
      <w:r w:rsidRPr="00750FA0">
        <w:rPr>
          <w:color w:val="000000"/>
          <w:sz w:val="28"/>
          <w:szCs w:val="28"/>
        </w:rPr>
        <w:t xml:space="preserve"> не зафиксированная по ноге).</w:t>
      </w:r>
    </w:p>
    <w:p w:rsidR="00F843B1" w:rsidRPr="00A01A3B" w:rsidRDefault="00F843B1" w:rsidP="00F843B1">
      <w:pPr>
        <w:pStyle w:val="a4"/>
        <w:spacing w:after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01A3B">
        <w:rPr>
          <w:b/>
          <w:bCs/>
          <w:i/>
          <w:iCs/>
          <w:color w:val="000000"/>
          <w:sz w:val="28"/>
          <w:szCs w:val="28"/>
        </w:rPr>
        <w:lastRenderedPageBreak/>
        <w:t xml:space="preserve">Помимо этого важнейшим элементом стиля учреждения является культура речи сотрудников. 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750FA0">
        <w:rPr>
          <w:b/>
          <w:bCs/>
          <w:color w:val="000000"/>
          <w:sz w:val="28"/>
          <w:szCs w:val="28"/>
        </w:rPr>
        <w:t>12.Требования к речи педагога: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750FA0">
        <w:rPr>
          <w:color w:val="000000"/>
          <w:sz w:val="28"/>
          <w:szCs w:val="28"/>
        </w:rPr>
        <w:t>внутритекстовой</w:t>
      </w:r>
      <w:proofErr w:type="spellEnd"/>
      <w:r w:rsidRPr="00750FA0">
        <w:rPr>
          <w:color w:val="000000"/>
          <w:sz w:val="28"/>
          <w:szCs w:val="28"/>
        </w:rPr>
        <w:t xml:space="preserve"> связи.</w:t>
      </w:r>
    </w:p>
    <w:p w:rsidR="00F843B1" w:rsidRPr="00750FA0" w:rsidRDefault="00F843B1" w:rsidP="00F843B1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843B1" w:rsidRPr="00750FA0" w:rsidRDefault="00F843B1" w:rsidP="00F843B1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 Уместность – употребление в речи единиц, соответствующих ситуации и условиям общения. Уместность речи педагога предполагает, прежде всего, </w:t>
      </w:r>
      <w:r w:rsidRPr="00750FA0">
        <w:rPr>
          <w:color w:val="000000"/>
          <w:sz w:val="28"/>
          <w:szCs w:val="28"/>
        </w:rPr>
        <w:lastRenderedPageBreak/>
        <w:t>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50FA0">
        <w:rPr>
          <w:b/>
          <w:bCs/>
          <w:i/>
          <w:iCs/>
          <w:color w:val="000000"/>
          <w:sz w:val="28"/>
          <w:szCs w:val="28"/>
        </w:rPr>
        <w:t>Поведение сотрудников на рабочем месте является так же одним из важных элементов стиля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В Учреждении приветствуется здоровый образ жизни!</w:t>
      </w:r>
    </w:p>
    <w:p w:rsidR="00F843B1" w:rsidRPr="00750FA0" w:rsidRDefault="00F843B1" w:rsidP="00F843B1">
      <w:pPr>
        <w:spacing w:line="276" w:lineRule="auto"/>
        <w:jc w:val="both"/>
        <w:rPr>
          <w:b/>
          <w:color w:val="008000"/>
          <w:sz w:val="28"/>
          <w:szCs w:val="28"/>
        </w:rPr>
      </w:pPr>
      <w:r w:rsidRPr="00750FA0">
        <w:rPr>
          <w:b/>
          <w:color w:val="000000"/>
          <w:sz w:val="28"/>
          <w:szCs w:val="28"/>
        </w:rPr>
        <w:t>13.Правила пользования средствами мобильной связи в ДОУ</w:t>
      </w:r>
      <w:r w:rsidRPr="00750FA0">
        <w:rPr>
          <w:b/>
          <w:color w:val="008000"/>
          <w:sz w:val="28"/>
          <w:szCs w:val="28"/>
        </w:rPr>
        <w:t xml:space="preserve"> </w:t>
      </w:r>
    </w:p>
    <w:p w:rsidR="00F843B1" w:rsidRPr="00750FA0" w:rsidRDefault="00F843B1" w:rsidP="00F843B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Во время непосредственной деятельности с детьми,</w:t>
      </w:r>
      <w:r w:rsidRPr="00D06C0D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прогулок,</w:t>
      </w:r>
      <w:r w:rsidRPr="00750FA0">
        <w:rPr>
          <w:sz w:val="28"/>
          <w:szCs w:val="28"/>
        </w:rPr>
        <w:t xml:space="preserve"> совещаний, педсоветов, собраний, праздников, сна детей звук мобильного телефона необходимо переводить в беззвучный режим.</w:t>
      </w:r>
    </w:p>
    <w:p w:rsidR="00F843B1" w:rsidRPr="00750FA0" w:rsidRDefault="00F843B1" w:rsidP="00F843B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843B1" w:rsidRPr="00750FA0" w:rsidRDefault="00F843B1" w:rsidP="00F843B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На время телефонного разговора запрещено оставлять воспитанников без присмотра</w:t>
      </w:r>
    </w:p>
    <w:p w:rsidR="00F843B1" w:rsidRPr="00750FA0" w:rsidRDefault="00F843B1" w:rsidP="00F843B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Разговор по мобильному телефону не должен быть длительным.</w:t>
      </w:r>
    </w:p>
    <w:p w:rsidR="00F843B1" w:rsidRPr="00750FA0" w:rsidRDefault="00F843B1" w:rsidP="00F843B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50FA0">
        <w:rPr>
          <w:b/>
          <w:color w:val="000000"/>
          <w:sz w:val="28"/>
          <w:szCs w:val="28"/>
        </w:rPr>
        <w:t xml:space="preserve"> 14.Использование информационных ресурсов </w:t>
      </w:r>
    </w:p>
    <w:p w:rsidR="00F843B1" w:rsidRPr="00750FA0" w:rsidRDefault="00F843B1" w:rsidP="00F843B1">
      <w:pPr>
        <w:spacing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-   Работники   и Административные работники должны бережно и обосн</w:t>
      </w:r>
      <w:r w:rsidRPr="00750FA0">
        <w:rPr>
          <w:color w:val="000000"/>
          <w:sz w:val="28"/>
          <w:szCs w:val="28"/>
        </w:rPr>
        <w:t>о</w:t>
      </w:r>
      <w:r w:rsidRPr="00750FA0">
        <w:rPr>
          <w:color w:val="000000"/>
          <w:sz w:val="28"/>
          <w:szCs w:val="28"/>
        </w:rPr>
        <w:t xml:space="preserve">ванно расходовать материальные и другие ресурсы. </w:t>
      </w:r>
      <w:proofErr w:type="gramStart"/>
      <w:r w:rsidRPr="00750FA0">
        <w:rPr>
          <w:color w:val="000000"/>
          <w:sz w:val="28"/>
          <w:szCs w:val="28"/>
        </w:rPr>
        <w:t>Они не должны испол</w:t>
      </w:r>
      <w:r w:rsidRPr="00750FA0">
        <w:rPr>
          <w:color w:val="000000"/>
          <w:sz w:val="28"/>
          <w:szCs w:val="28"/>
        </w:rPr>
        <w:t>ь</w:t>
      </w:r>
      <w:r w:rsidRPr="00750FA0">
        <w:rPr>
          <w:color w:val="000000"/>
          <w:sz w:val="28"/>
          <w:szCs w:val="28"/>
        </w:rPr>
        <w:t>зовать имущество  (помещения, мебель, телефон, телефакс, компьютер, к</w:t>
      </w:r>
      <w:r w:rsidRPr="00750FA0">
        <w:rPr>
          <w:color w:val="000000"/>
          <w:sz w:val="28"/>
          <w:szCs w:val="28"/>
        </w:rPr>
        <w:t>о</w:t>
      </w:r>
      <w:r w:rsidRPr="00750FA0">
        <w:rPr>
          <w:color w:val="000000"/>
          <w:sz w:val="28"/>
          <w:szCs w:val="28"/>
        </w:rPr>
        <w:t>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750FA0">
        <w:rPr>
          <w:color w:val="000000"/>
          <w:sz w:val="28"/>
          <w:szCs w:val="28"/>
        </w:rPr>
        <w:t xml:space="preserve"> Случаи, в которых педагогам разрешается пользоваться вещами и р</w:t>
      </w:r>
      <w:r w:rsidRPr="00750FA0">
        <w:rPr>
          <w:color w:val="000000"/>
          <w:sz w:val="28"/>
          <w:szCs w:val="28"/>
        </w:rPr>
        <w:t>а</w:t>
      </w:r>
      <w:r w:rsidRPr="00750FA0">
        <w:rPr>
          <w:color w:val="000000"/>
          <w:sz w:val="28"/>
          <w:szCs w:val="28"/>
        </w:rPr>
        <w:t>бочим временем, должны регламентироваться правилами сохранности им</w:t>
      </w:r>
      <w:r w:rsidRPr="00750FA0">
        <w:rPr>
          <w:color w:val="000000"/>
          <w:sz w:val="28"/>
          <w:szCs w:val="28"/>
        </w:rPr>
        <w:t>у</w:t>
      </w:r>
      <w:r w:rsidRPr="00750FA0">
        <w:rPr>
          <w:color w:val="000000"/>
          <w:sz w:val="28"/>
          <w:szCs w:val="28"/>
        </w:rPr>
        <w:t>щества учреждения.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15 . Конфликт интересов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Сотрудники должны избегать ситуаций, которые могут привести к конфликту личных инт</w:t>
      </w:r>
      <w:r>
        <w:rPr>
          <w:color w:val="000000"/>
          <w:sz w:val="28"/>
          <w:szCs w:val="28"/>
        </w:rPr>
        <w:t>ересов и интересов учреждения. И</w:t>
      </w:r>
      <w:r w:rsidRPr="00750FA0">
        <w:rPr>
          <w:color w:val="000000"/>
          <w:sz w:val="28"/>
          <w:szCs w:val="28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других ситуаций, которые могут привести к неблагоприятным для Учреждения последствиям.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</w:t>
      </w:r>
      <w:r w:rsidRPr="00750FA0">
        <w:rPr>
          <w:color w:val="000000"/>
          <w:sz w:val="28"/>
          <w:szCs w:val="28"/>
        </w:rPr>
        <w:lastRenderedPageBreak/>
        <w:t>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843B1" w:rsidRPr="00750FA0" w:rsidRDefault="00F843B1" w:rsidP="00F843B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50FA0">
        <w:rPr>
          <w:b/>
          <w:color w:val="000000"/>
          <w:sz w:val="28"/>
          <w:szCs w:val="28"/>
        </w:rPr>
        <w:t>16. Подарки и помощь ДОУ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Сотрудник ДОУ  является честным человеком и строго соблюдает закон</w:t>
      </w:r>
      <w:r w:rsidRPr="00750FA0">
        <w:rPr>
          <w:sz w:val="28"/>
          <w:szCs w:val="28"/>
        </w:rPr>
        <w:t>о</w:t>
      </w:r>
      <w:r w:rsidRPr="00750FA0">
        <w:rPr>
          <w:sz w:val="28"/>
          <w:szCs w:val="28"/>
        </w:rPr>
        <w:t>дательство. С профессиональной этикой педагога не сочетаются ни получ</w:t>
      </w:r>
      <w:r w:rsidRPr="00750FA0">
        <w:rPr>
          <w:sz w:val="28"/>
          <w:szCs w:val="28"/>
        </w:rPr>
        <w:t>е</w:t>
      </w:r>
      <w:r w:rsidRPr="00750FA0">
        <w:rPr>
          <w:sz w:val="28"/>
          <w:szCs w:val="28"/>
        </w:rPr>
        <w:t>ние взятки, ни ее дача.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В некоторых случаях, видя уважение со стороны воспитанников, их родит</w:t>
      </w:r>
      <w:r w:rsidRPr="00750FA0">
        <w:rPr>
          <w:sz w:val="28"/>
          <w:szCs w:val="28"/>
        </w:rPr>
        <w:t>е</w:t>
      </w:r>
      <w:r w:rsidRPr="00750FA0">
        <w:rPr>
          <w:sz w:val="28"/>
          <w:szCs w:val="28"/>
        </w:rPr>
        <w:t>лей или опекунов и их желание выразить ему свою благодарность, педагог может принять от них подарки.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- Работник  может принимать лишь те подарки, которые: 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1) преподносятся </w:t>
      </w:r>
      <w:proofErr w:type="gramStart"/>
      <w:r w:rsidRPr="00750FA0">
        <w:rPr>
          <w:sz w:val="28"/>
          <w:szCs w:val="28"/>
        </w:rPr>
        <w:t>совершенно  добровольно</w:t>
      </w:r>
      <w:proofErr w:type="gramEnd"/>
      <w:r w:rsidRPr="00750FA0">
        <w:rPr>
          <w:sz w:val="28"/>
          <w:szCs w:val="28"/>
        </w:rPr>
        <w:t xml:space="preserve">; 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 xml:space="preserve">2) не имеют и не могут иметь своей целью подкуп сотрудника; 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3) достаточно скромны, т. е. это вещи, сделанные руками самих воспитанн</w:t>
      </w:r>
      <w:r w:rsidRPr="00750FA0">
        <w:rPr>
          <w:sz w:val="28"/>
          <w:szCs w:val="28"/>
        </w:rPr>
        <w:t>и</w:t>
      </w:r>
      <w:r w:rsidRPr="00750FA0">
        <w:rPr>
          <w:sz w:val="28"/>
          <w:szCs w:val="28"/>
        </w:rPr>
        <w:t>ков или их родителей, созданные ими произведения, цветы, сладости, сув</w:t>
      </w:r>
      <w:r w:rsidRPr="00750FA0">
        <w:rPr>
          <w:sz w:val="28"/>
          <w:szCs w:val="28"/>
        </w:rPr>
        <w:t>е</w:t>
      </w:r>
      <w:r w:rsidRPr="00750FA0">
        <w:rPr>
          <w:sz w:val="28"/>
          <w:szCs w:val="28"/>
        </w:rPr>
        <w:t>ниры или другие недорогие вещи.</w:t>
      </w:r>
    </w:p>
    <w:p w:rsidR="00F843B1" w:rsidRPr="00750FA0" w:rsidRDefault="00F843B1" w:rsidP="00F843B1">
      <w:pPr>
        <w:spacing w:line="276" w:lineRule="auto"/>
        <w:jc w:val="both"/>
        <w:rPr>
          <w:sz w:val="28"/>
          <w:szCs w:val="28"/>
        </w:rPr>
      </w:pPr>
      <w:r w:rsidRPr="00750FA0">
        <w:rPr>
          <w:sz w:val="28"/>
          <w:szCs w:val="28"/>
        </w:rPr>
        <w:t>- Работник не делает намеков, не выражает пожеланий, не договаривается с другими педагогами, чтобы они организовали воспитанников или их родит</w:t>
      </w:r>
      <w:r w:rsidRPr="00750FA0">
        <w:rPr>
          <w:sz w:val="28"/>
          <w:szCs w:val="28"/>
        </w:rPr>
        <w:t>е</w:t>
      </w:r>
      <w:r w:rsidRPr="00750FA0">
        <w:rPr>
          <w:sz w:val="28"/>
          <w:szCs w:val="28"/>
        </w:rPr>
        <w:t>лей для вручения таких подарков или подготовки угощения.</w:t>
      </w:r>
    </w:p>
    <w:p w:rsidR="00F843B1" w:rsidRPr="00750FA0" w:rsidRDefault="00F843B1" w:rsidP="00F843B1">
      <w:pPr>
        <w:spacing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-  </w:t>
      </w:r>
      <w:proofErr w:type="gramStart"/>
      <w:r w:rsidRPr="00750FA0">
        <w:rPr>
          <w:color w:val="000000"/>
          <w:sz w:val="28"/>
          <w:szCs w:val="28"/>
        </w:rPr>
        <w:t>Заведующий  Учреждения</w:t>
      </w:r>
      <w:proofErr w:type="gramEnd"/>
      <w:r w:rsidRPr="00750FA0">
        <w:rPr>
          <w:color w:val="000000"/>
          <w:sz w:val="28"/>
          <w:szCs w:val="28"/>
        </w:rPr>
        <w:t xml:space="preserve"> или педагог может принять от родителей  восп</w:t>
      </w:r>
      <w:r w:rsidRPr="00750FA0">
        <w:rPr>
          <w:color w:val="000000"/>
          <w:sz w:val="28"/>
          <w:szCs w:val="28"/>
        </w:rPr>
        <w:t>и</w:t>
      </w:r>
      <w:r w:rsidRPr="00750FA0">
        <w:rPr>
          <w:color w:val="000000"/>
          <w:sz w:val="28"/>
          <w:szCs w:val="28"/>
        </w:rPr>
        <w:t>танников  любую бескорыстную помощь, предназначенную  Учреждению. О предоставлении такой помощи необходимо поставить в известность общ</w:t>
      </w:r>
      <w:r w:rsidRPr="00750FA0">
        <w:rPr>
          <w:color w:val="000000"/>
          <w:sz w:val="28"/>
          <w:szCs w:val="28"/>
        </w:rPr>
        <w:t>е</w:t>
      </w:r>
      <w:r w:rsidRPr="00750FA0">
        <w:rPr>
          <w:color w:val="000000"/>
          <w:sz w:val="28"/>
          <w:szCs w:val="28"/>
        </w:rPr>
        <w:t>ственность и выразить публично от ее лица благодарность.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17. Порядок присоединения к Кодексу деловой этики.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18. Меры, принимаемые к нарушителям правил и норм деловой этики.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 w:rsidRPr="00750FA0">
        <w:rPr>
          <w:color w:val="000000"/>
          <w:sz w:val="28"/>
          <w:szCs w:val="28"/>
        </w:rPr>
        <w:t>коллектива</w:t>
      </w:r>
      <w:proofErr w:type="gramEnd"/>
      <w:r w:rsidRPr="00750FA0">
        <w:rPr>
          <w:color w:val="000000"/>
          <w:sz w:val="28"/>
          <w:szCs w:val="28"/>
        </w:rPr>
        <w:t xml:space="preserve"> и отслеживаться через систему обратной связи (анкетирование).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rStyle w:val="a3"/>
          <w:color w:val="000000"/>
          <w:sz w:val="28"/>
          <w:szCs w:val="28"/>
        </w:rPr>
      </w:pPr>
      <w:r w:rsidRPr="00750FA0">
        <w:rPr>
          <w:rStyle w:val="a3"/>
          <w:color w:val="000000"/>
          <w:sz w:val="28"/>
          <w:szCs w:val="28"/>
        </w:rPr>
        <w:t>19. Заключительные положения.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 xml:space="preserve">Коллектив Учреждения утверждает настоящий Кодекс, вносит в него </w:t>
      </w:r>
      <w:r w:rsidRPr="00750FA0">
        <w:rPr>
          <w:color w:val="000000"/>
          <w:sz w:val="28"/>
          <w:szCs w:val="28"/>
        </w:rPr>
        <w:lastRenderedPageBreak/>
        <w:t>изменения и дополнения, а также определяет основные направления реализации настоящего Кодекса.</w:t>
      </w:r>
    </w:p>
    <w:p w:rsidR="00F843B1" w:rsidRPr="00750FA0" w:rsidRDefault="00F843B1" w:rsidP="00F843B1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 w:rsidRPr="00750FA0">
        <w:rPr>
          <w:color w:val="000000"/>
          <w:sz w:val="28"/>
          <w:szCs w:val="28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B006F1" w:rsidRDefault="00B006F1">
      <w:bookmarkStart w:id="0" w:name="_GoBack"/>
      <w:bookmarkEnd w:id="0"/>
    </w:p>
    <w:sectPr w:rsidR="00B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61844630"/>
    <w:multiLevelType w:val="hybridMultilevel"/>
    <w:tmpl w:val="34D4353E"/>
    <w:lvl w:ilvl="0" w:tplc="7CC65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B1"/>
    <w:rsid w:val="00002B0B"/>
    <w:rsid w:val="000107C8"/>
    <w:rsid w:val="00013B24"/>
    <w:rsid w:val="00026C84"/>
    <w:rsid w:val="0003101C"/>
    <w:rsid w:val="00040C7B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7E3B"/>
    <w:rsid w:val="001455DD"/>
    <w:rsid w:val="001522F1"/>
    <w:rsid w:val="00153127"/>
    <w:rsid w:val="00154D11"/>
    <w:rsid w:val="0015774F"/>
    <w:rsid w:val="00163FC9"/>
    <w:rsid w:val="00172E1E"/>
    <w:rsid w:val="00176AE9"/>
    <w:rsid w:val="00176F3F"/>
    <w:rsid w:val="0018118E"/>
    <w:rsid w:val="001966C3"/>
    <w:rsid w:val="001A0D55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1C35"/>
    <w:rsid w:val="0027522B"/>
    <w:rsid w:val="00286BB4"/>
    <w:rsid w:val="002904F7"/>
    <w:rsid w:val="00293116"/>
    <w:rsid w:val="002A3618"/>
    <w:rsid w:val="002A641E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64C03"/>
    <w:rsid w:val="004673AC"/>
    <w:rsid w:val="004709C0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47F1"/>
    <w:rsid w:val="00820859"/>
    <w:rsid w:val="00824F3B"/>
    <w:rsid w:val="00825B22"/>
    <w:rsid w:val="0085094F"/>
    <w:rsid w:val="00856FA1"/>
    <w:rsid w:val="00861876"/>
    <w:rsid w:val="00864F81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7488"/>
    <w:rsid w:val="00E31888"/>
    <w:rsid w:val="00E64492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B3DC4"/>
    <w:rsid w:val="00EC5B2A"/>
    <w:rsid w:val="00EC7011"/>
    <w:rsid w:val="00ED5BBF"/>
    <w:rsid w:val="00EF1A3E"/>
    <w:rsid w:val="00EF4776"/>
    <w:rsid w:val="00F134D3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843B1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43B1"/>
    <w:rPr>
      <w:b/>
      <w:bCs/>
    </w:rPr>
  </w:style>
  <w:style w:type="paragraph" w:styleId="a4">
    <w:name w:val="Body Text"/>
    <w:basedOn w:val="a"/>
    <w:link w:val="a5"/>
    <w:semiHidden/>
    <w:rsid w:val="00F843B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F843B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43B1"/>
    <w:rPr>
      <w:b/>
      <w:bCs/>
    </w:rPr>
  </w:style>
  <w:style w:type="paragraph" w:styleId="a4">
    <w:name w:val="Body Text"/>
    <w:basedOn w:val="a"/>
    <w:link w:val="a5"/>
    <w:semiHidden/>
    <w:rsid w:val="00F843B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F843B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2018-10-01T05:04:00Z</dcterms:created>
  <dcterms:modified xsi:type="dcterms:W3CDTF">2018-10-01T05:05:00Z</dcterms:modified>
</cp:coreProperties>
</file>