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E" w:rsidRDefault="00E8375E" w:rsidP="00787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E8375E" w:rsidRPr="00E8375E" w:rsidRDefault="00E8375E" w:rsidP="00E83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8375E" w:rsidRPr="00E8375E" w:rsidRDefault="00E8375E" w:rsidP="00E83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E83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E8375E" w:rsidRPr="00E8375E" w:rsidRDefault="00E8375E" w:rsidP="00E8375E">
      <w:pPr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761B9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5A7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в 20</w:t>
      </w:r>
      <w:r w:rsidR="00661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20 - </w:t>
      </w:r>
      <w:r w:rsidR="005A7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661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A7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 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61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униципальном бюджетном дошколь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 образовател</w:t>
      </w:r>
      <w:r w:rsidR="00787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ьном учреждении «Детский сад № 37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87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Белочка</w:t>
      </w:r>
      <w:r w:rsidR="00661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E8375E" w:rsidRPr="00E8375E" w:rsidRDefault="00E8375E" w:rsidP="00761B9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9B" w:rsidRPr="00E8375E" w:rsidRDefault="00E8375E" w:rsidP="00B1161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разработан в соответствии с:</w:t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1A">
        <w:rPr>
          <w:rFonts w:ascii="Times New Roman" w:hAnsi="Times New Roman" w:cs="Times New Roman"/>
          <w:b/>
          <w:sz w:val="28"/>
          <w:szCs w:val="28"/>
        </w:rPr>
        <w:t>Федеральный закон «Об образовании в Российской Федерации»</w:t>
      </w:r>
      <w:r w:rsidRPr="00B1161A">
        <w:rPr>
          <w:rFonts w:ascii="Times New Roman" w:hAnsi="Times New Roman" w:cs="Times New Roman"/>
          <w:sz w:val="28"/>
          <w:szCs w:val="28"/>
        </w:rPr>
        <w:t xml:space="preserve"> от  29.12.2012  N 273-ФЗ вступил в силу 01.09.2013г.;</w:t>
      </w:r>
      <w:r w:rsidRPr="00B1161A">
        <w:rPr>
          <w:rFonts w:ascii="Times New Roman" w:hAnsi="Times New Roman" w:cs="Times New Roman"/>
          <w:sz w:val="28"/>
          <w:szCs w:val="28"/>
        </w:rPr>
        <w:tab/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1A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октября 2013 г. №1155 </w:t>
      </w:r>
      <w:r w:rsidRPr="00B1161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B1161A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 дошкольного образования»</w:t>
      </w:r>
      <w:r w:rsidRPr="00B1161A">
        <w:rPr>
          <w:rFonts w:ascii="Times New Roman" w:hAnsi="Times New Roman" w:cs="Times New Roman"/>
          <w:bCs/>
          <w:sz w:val="28"/>
          <w:szCs w:val="28"/>
        </w:rPr>
        <w:t xml:space="preserve"> (далее - ФГОС ДО) (Зарегистрировано в Минюсте РФ 14 ноября 2013 г., регистрационный № </w:t>
      </w:r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30384</w:t>
      </w:r>
      <w:proofErr w:type="gramStart"/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B1161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B1161A">
        <w:rPr>
          <w:rFonts w:ascii="Times New Roman" w:hAnsi="Times New Roman" w:cs="Times New Roman"/>
          <w:bCs/>
          <w:sz w:val="28"/>
          <w:szCs w:val="28"/>
        </w:rPr>
        <w:t>.</w:t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161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СанПиН 2.4.1.3049-13 </w:t>
      </w:r>
      <w:r w:rsidRPr="00B1161A">
        <w:rPr>
          <w:rFonts w:ascii="Times New Roman" w:hAnsi="Times New Roman" w:cs="Times New Roman"/>
          <w:b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B1161A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29 мая 2013 г., </w:t>
      </w:r>
      <w:proofErr w:type="gramEnd"/>
      <w:r w:rsidRPr="00B1161A">
        <w:rPr>
          <w:rFonts w:ascii="Times New Roman" w:hAnsi="Times New Roman" w:cs="Times New Roman"/>
          <w:bCs/>
          <w:sz w:val="28"/>
          <w:szCs w:val="28"/>
        </w:rPr>
        <w:t xml:space="preserve">регистрационный № </w:t>
      </w:r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28564</w:t>
      </w:r>
      <w:r w:rsidRPr="00B1161A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161A" w:rsidRPr="006234B5" w:rsidRDefault="00B1161A" w:rsidP="00B1161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</w:rPr>
      </w:pPr>
      <w:r w:rsidRPr="006234B5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5 августа 2013 г. № 662 </w:t>
      </w:r>
      <w:r w:rsidRPr="006234B5">
        <w:rPr>
          <w:rFonts w:ascii="Times New Roman" w:hAnsi="Times New Roman" w:cs="Times New Roman"/>
          <w:b/>
          <w:sz w:val="28"/>
        </w:rPr>
        <w:t>«Об осуществлении мониторинга системы образования»</w:t>
      </w:r>
      <w:r w:rsidRPr="006234B5">
        <w:rPr>
          <w:rFonts w:ascii="Times New Roman" w:hAnsi="Times New Roman" w:cs="Times New Roman"/>
          <w:sz w:val="28"/>
        </w:rPr>
        <w:t>.</w:t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1A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образования и науки РФ от 30 августа 2013 г. № 1014 </w:t>
      </w:r>
      <w:r w:rsidRPr="00B1161A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организации и осуществления образовательной деятельности по основным  общеобразовательным программам - образовательным программам дошкольного образования»</w:t>
      </w:r>
      <w:r w:rsidRPr="00B1161A">
        <w:rPr>
          <w:rFonts w:ascii="Times New Roman" w:hAnsi="Times New Roman" w:cs="Times New Roman"/>
          <w:bCs/>
          <w:sz w:val="28"/>
          <w:szCs w:val="28"/>
        </w:rPr>
        <w:t xml:space="preserve"> (Зарегистрировано в Минюсте РФ 26.09.13 г., регистрационный  № </w:t>
      </w:r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30038</w:t>
      </w:r>
      <w:r w:rsidRPr="00B1161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61B9B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61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787E2C">
        <w:rPr>
          <w:rFonts w:ascii="Times New Roman" w:hAnsi="Times New Roman" w:cs="Times New Roman"/>
          <w:sz w:val="28"/>
          <w:szCs w:val="28"/>
        </w:rPr>
        <w:t>МБДОУ «Детский сад № 37 «Белочка</w:t>
      </w:r>
      <w:r w:rsidRPr="00B1161A">
        <w:rPr>
          <w:rFonts w:ascii="Times New Roman" w:hAnsi="Times New Roman" w:cs="Times New Roman"/>
          <w:sz w:val="28"/>
          <w:szCs w:val="28"/>
        </w:rPr>
        <w:t>»</w:t>
      </w:r>
      <w:r w:rsidR="00787E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8375E" w:rsidRPr="00E8375E" w:rsidRDefault="00E8375E" w:rsidP="00B1161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включает 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себя следующие сведения: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работы ДОУ;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недель в учебном году;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проведения каникул, их начало и окончание;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массовые мероприятия,  отражающие направления работы ДОУ;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проводимых праздников для воспитанников;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проведения мониторинга достижения детьми планируемых результатов</w:t>
      </w:r>
    </w:p>
    <w:p w:rsidR="00761B9B" w:rsidRDefault="00E8375E" w:rsidP="00761B9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освоения основной общеобразовательной программы дошкольного </w:t>
      </w:r>
      <w:r w:rsidR="00761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образования;</w:t>
      </w:r>
    </w:p>
    <w:p w:rsidR="00761B9B" w:rsidRDefault="00761B9B" w:rsidP="00761B9B">
      <w:pPr>
        <w:pStyle w:val="a5"/>
        <w:numPr>
          <w:ilvl w:val="0"/>
          <w:numId w:val="4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праздничные дни;</w:t>
      </w:r>
    </w:p>
    <w:p w:rsidR="00E8375E" w:rsidRPr="00761B9B" w:rsidRDefault="00E8375E" w:rsidP="00761B9B">
      <w:pPr>
        <w:pStyle w:val="a5"/>
        <w:numPr>
          <w:ilvl w:val="0"/>
          <w:numId w:val="4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1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  ДОУ в летний период.</w:t>
      </w:r>
    </w:p>
    <w:p w:rsidR="00E8375E" w:rsidRPr="00B1161A" w:rsidRDefault="00E8375E" w:rsidP="00B1161A">
      <w:pPr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8E32A7" w:rsidRDefault="00E8375E" w:rsidP="008E3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Режим работы </w:t>
      </w:r>
      <w:r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МБ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ДОУ</w:t>
      </w:r>
      <w:r w:rsidR="00787E2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«Детский сад № 37</w:t>
      </w:r>
      <w:r w:rsidR="008E32A7"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 w:rsidR="00787E2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="008E32A7"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8E32A7" w:rsidRDefault="008E32A7" w:rsidP="008E3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E32A7" w:rsidRPr="00E8375E" w:rsidRDefault="008E32A7" w:rsidP="008E3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5CE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</w:t>
      </w:r>
      <w:r w:rsidR="00E8375E" w:rsidRPr="00E8375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абочая неделя состоит из 5 дней, суббота и воскресение - выходные дни</w:t>
      </w:r>
      <w:r w:rsidR="00E8375E"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Согласно статье 112 Трудового Кодекса Российской Федерации, а также Постановления о переносе выходных дней Правит</w:t>
      </w:r>
      <w:r w:rsid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ельства РФ от 04.08.2016</w:t>
      </w:r>
      <w:r w:rsidR="002657B3"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№ </w:t>
      </w:r>
      <w:r w:rsid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756</w:t>
      </w:r>
      <w:r w:rsidR="00E8375E"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 годовом календарном учебном графике учтены нерабочие (выходные и праздничные) дни.</w:t>
      </w:r>
    </w:p>
    <w:p w:rsidR="008E32A7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Продолжительность учебного года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36</w:t>
      </w:r>
      <w:r w:rsidR="008E32A7"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недель</w:t>
      </w:r>
      <w:r w:rsidR="008E3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 и 2 полугодие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учета каникулярного времени.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Проведение мониторинга</w:t>
      </w:r>
      <w:r w:rsidR="00661F1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(педагогического наблюдения)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достижения детьми планируемых</w:t>
      </w:r>
      <w:r w:rsidR="00661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результатов освоения основной 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образовательной программы дошкольного образования предусматривает организацию первичного, промежуточного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  <w:r w:rsidR="00B11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32A7" w:rsidRPr="00E8375E" w:rsidRDefault="008E32A7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Праздники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Организация </w:t>
      </w:r>
      <w:r w:rsidR="006234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каникулярного </w:t>
      </w:r>
      <w:r w:rsidR="006234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отдыха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Pr="00E8375E" w:rsidRDefault="008E32A7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Воспитательно - </w:t>
      </w:r>
      <w:r w:rsidR="00E8375E"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образовательная работа в летний оздоровительный период</w:t>
      </w:r>
      <w:r w:rsidR="00E8375E"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планируется в соответствии Планом работы на летний период,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</w:t>
      </w:r>
    </w:p>
    <w:p w:rsid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Календарный учебный график обсуждается и принимается Педагогическим советом и утверждается приказом заведующего  ДОУ до начала учебного года. Все изменения, вносимые ДОУ в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B1161A" w:rsidRPr="00E8375E" w:rsidRDefault="00B1161A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E" w:rsidRDefault="00E8375E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  календарным учебным графиком</w:t>
      </w: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Pr="00E8375E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E" w:rsidRPr="00E8375E" w:rsidRDefault="00E8375E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65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020"/>
        <w:gridCol w:w="1200"/>
        <w:gridCol w:w="362"/>
        <w:gridCol w:w="802"/>
        <w:gridCol w:w="2553"/>
      </w:tblGrid>
      <w:tr w:rsidR="00E8375E" w:rsidRPr="00E8375E" w:rsidTr="00787E2C">
        <w:trPr>
          <w:jc w:val="center"/>
        </w:trPr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 Режим работы учреждения</w:t>
            </w:r>
          </w:p>
        </w:tc>
      </w:tr>
      <w:tr w:rsidR="00E8375E" w:rsidRPr="00E8375E" w:rsidTr="00727EF2">
        <w:trPr>
          <w:trHeight w:val="255"/>
          <w:jc w:val="center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E6" w:rsidRPr="00BA5CE6" w:rsidRDefault="00E8375E" w:rsidP="00BA5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Продолжительность </w:t>
            </w:r>
          </w:p>
          <w:p w:rsidR="00E8375E" w:rsidRPr="00E8375E" w:rsidRDefault="00E8375E" w:rsidP="00BA5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учебной недели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E6" w:rsidRPr="00BA5CE6" w:rsidRDefault="00E8375E" w:rsidP="00BA5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 дней </w:t>
            </w:r>
          </w:p>
          <w:p w:rsidR="00E8375E" w:rsidRPr="00E8375E" w:rsidRDefault="00E8375E" w:rsidP="00BA5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 понедельника по пятницу)</w:t>
            </w:r>
          </w:p>
        </w:tc>
      </w:tr>
      <w:tr w:rsidR="00E8375E" w:rsidRPr="00E8375E" w:rsidTr="00727EF2">
        <w:trPr>
          <w:trHeight w:val="228"/>
          <w:jc w:val="center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B83AE3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  <w:tr w:rsidR="00E8375E" w:rsidRPr="00E8375E" w:rsidTr="00727EF2">
        <w:trPr>
          <w:trHeight w:val="225"/>
          <w:jc w:val="center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AE3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Суббота, воскресенье </w:t>
            </w:r>
          </w:p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праздничные дни</w:t>
            </w:r>
          </w:p>
        </w:tc>
      </w:tr>
      <w:tr w:rsidR="00E8375E" w:rsidRPr="00E8375E" w:rsidTr="00787E2C">
        <w:trPr>
          <w:trHeight w:val="345"/>
          <w:jc w:val="center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Продолжительность учебного года</w:t>
            </w:r>
          </w:p>
        </w:tc>
      </w:tr>
      <w:tr w:rsidR="00E8375E" w:rsidRPr="00E8375E" w:rsidTr="00727EF2">
        <w:trPr>
          <w:trHeight w:val="318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6234B5" w:rsidP="00661F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 w:rsidR="005A73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01.09.20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 </w:t>
            </w:r>
            <w:r w:rsidR="005A73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по 31.05.202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E8375E" w:rsidRPr="00E8375E" w:rsidTr="00727EF2">
        <w:trPr>
          <w:trHeight w:val="25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5A73E9" w:rsidP="00661F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01.09.20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по 31.12.20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 </w:t>
            </w:r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E8375E" w:rsidRPr="00E8375E" w:rsidTr="00727EF2">
        <w:trPr>
          <w:trHeight w:val="339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787E2C" w:rsidP="00661F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5A73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.01.202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5A73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 по 31.05.202</w:t>
            </w:r>
            <w:r w:rsidR="00661F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bookmarkStart w:id="0" w:name="_GoBack"/>
            <w:bookmarkEnd w:id="0"/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 недель</w:t>
            </w:r>
          </w:p>
        </w:tc>
      </w:tr>
      <w:tr w:rsidR="00E8375E" w:rsidRPr="00E8375E" w:rsidTr="00727EF2"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375E" w:rsidRPr="00E8375E" w:rsidRDefault="00E8375E" w:rsidP="00E837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E837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статье 112 Трудового кодекса Российской Федерации нерабочими праздничными днями в Российской Федерации являются:</w:t>
      </w:r>
    </w:p>
    <w:p w:rsidR="002657B3" w:rsidRPr="00E8375E" w:rsidRDefault="002657B3" w:rsidP="00E837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 2, 3, 4, 5, 6 и 8 января - Новогодние каникулы;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января - Рождество Христово;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 февраля - День защитника Отечества;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марта - Международный женский день;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мая - Праздник Весны и Труда;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мая - День Победы;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 июня - День России;</w:t>
      </w:r>
    </w:p>
    <w:p w:rsidR="00E8375E" w:rsidRPr="00347734" w:rsidRDefault="00E8375E" w:rsidP="00347734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ноября - День народного единства.</w:t>
      </w:r>
    </w:p>
    <w:p w:rsidR="00A45F58" w:rsidRPr="005A73E9" w:rsidRDefault="005B0F52" w:rsidP="005A73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F58" w:rsidRPr="005A73E9" w:rsidSect="00787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99C"/>
    <w:multiLevelType w:val="multilevel"/>
    <w:tmpl w:val="12C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50B88"/>
    <w:multiLevelType w:val="hybridMultilevel"/>
    <w:tmpl w:val="430EDD3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F605B5"/>
    <w:multiLevelType w:val="hybridMultilevel"/>
    <w:tmpl w:val="218EC6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C36E8A"/>
    <w:multiLevelType w:val="hybridMultilevel"/>
    <w:tmpl w:val="F4061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E4DA0"/>
    <w:multiLevelType w:val="multilevel"/>
    <w:tmpl w:val="6F6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A1A2B"/>
    <w:multiLevelType w:val="hybridMultilevel"/>
    <w:tmpl w:val="13AC0002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5AC27C96"/>
    <w:multiLevelType w:val="hybridMultilevel"/>
    <w:tmpl w:val="D418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5"/>
    <w:rsid w:val="0012439A"/>
    <w:rsid w:val="002657B3"/>
    <w:rsid w:val="00280BF5"/>
    <w:rsid w:val="00317D06"/>
    <w:rsid w:val="0034147D"/>
    <w:rsid w:val="00347734"/>
    <w:rsid w:val="004E43F3"/>
    <w:rsid w:val="00543C2C"/>
    <w:rsid w:val="005A73E9"/>
    <w:rsid w:val="005B0F52"/>
    <w:rsid w:val="006234B5"/>
    <w:rsid w:val="00661F17"/>
    <w:rsid w:val="00727EF2"/>
    <w:rsid w:val="007607E6"/>
    <w:rsid w:val="00761B9B"/>
    <w:rsid w:val="00787E2C"/>
    <w:rsid w:val="008E0E97"/>
    <w:rsid w:val="008E32A7"/>
    <w:rsid w:val="00A45F58"/>
    <w:rsid w:val="00B1161A"/>
    <w:rsid w:val="00B2356E"/>
    <w:rsid w:val="00B83AE3"/>
    <w:rsid w:val="00BA5CE6"/>
    <w:rsid w:val="00BF3B68"/>
    <w:rsid w:val="00C528D5"/>
    <w:rsid w:val="00E8375E"/>
    <w:rsid w:val="00F27575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75E"/>
  </w:style>
  <w:style w:type="character" w:styleId="a4">
    <w:name w:val="Strong"/>
    <w:basedOn w:val="a0"/>
    <w:uiPriority w:val="22"/>
    <w:qFormat/>
    <w:rsid w:val="00E8375E"/>
    <w:rPr>
      <w:b/>
      <w:bCs/>
    </w:rPr>
  </w:style>
  <w:style w:type="paragraph" w:customStyle="1" w:styleId="listparagraph">
    <w:name w:val="listparagraph"/>
    <w:basedOn w:val="a"/>
    <w:rsid w:val="00E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75E"/>
    <w:pPr>
      <w:ind w:left="720"/>
      <w:contextualSpacing/>
    </w:pPr>
  </w:style>
  <w:style w:type="table" w:styleId="a6">
    <w:name w:val="Table Grid"/>
    <w:basedOn w:val="a1"/>
    <w:uiPriority w:val="59"/>
    <w:rsid w:val="00BA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47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11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0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8E0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75E"/>
  </w:style>
  <w:style w:type="character" w:styleId="a4">
    <w:name w:val="Strong"/>
    <w:basedOn w:val="a0"/>
    <w:uiPriority w:val="22"/>
    <w:qFormat/>
    <w:rsid w:val="00E8375E"/>
    <w:rPr>
      <w:b/>
      <w:bCs/>
    </w:rPr>
  </w:style>
  <w:style w:type="paragraph" w:customStyle="1" w:styleId="listparagraph">
    <w:name w:val="listparagraph"/>
    <w:basedOn w:val="a"/>
    <w:rsid w:val="00E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75E"/>
    <w:pPr>
      <w:ind w:left="720"/>
      <w:contextualSpacing/>
    </w:pPr>
  </w:style>
  <w:style w:type="table" w:styleId="a6">
    <w:name w:val="Table Grid"/>
    <w:basedOn w:val="a1"/>
    <w:uiPriority w:val="59"/>
    <w:rsid w:val="00BA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47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11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0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8E0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</cp:revision>
  <cp:lastPrinted>2017-08-31T03:50:00Z</cp:lastPrinted>
  <dcterms:created xsi:type="dcterms:W3CDTF">2020-09-23T21:26:00Z</dcterms:created>
  <dcterms:modified xsi:type="dcterms:W3CDTF">2020-09-23T21:26:00Z</dcterms:modified>
</cp:coreProperties>
</file>